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136698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136698" w14:paraId="2E2EA56F" w14:textId="77777777" w:rsidTr="2CBC3317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081B0673" w:rsidR="00DD111F" w:rsidRPr="00136698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  <w:lang w:val="ga"/>
              </w:rPr>
              <w:t>Topaic: Tacú le foghlaim agus forbairt naíonán trí mheán an tsúgartha</w:t>
            </w:r>
          </w:p>
        </w:tc>
      </w:tr>
      <w:tr w:rsidR="00DD111F" w:rsidRPr="00CA365F" w14:paraId="12BDEE4A" w14:textId="77777777" w:rsidTr="2CBC3317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ECEDC4F" w14:textId="77777777" w:rsidR="00A22617" w:rsidRPr="00CA365F" w:rsidRDefault="00DD111F" w:rsidP="0083351C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Tarraingítear aird in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agus in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araon ar an ról tábhachtach atá ag an súgradh i saol na naíonán agus tugtar smaointe agus moltaí iontu chun tacú le foghlaim agus forbairt trí mheán an tsúgartha. Cabhraíonn am, acmhainní agus tacaíocht ó oideoirí le naionáin a oiread spraoi agus is féidir a bhaint as an spraoi sa súgradh agus uasmhéadaíonn siad an fhoghlaim agus an fhorbairt a dhéantar trí mheán an tsúgartha.</w:t>
            </w:r>
          </w:p>
          <w:p w14:paraId="241CB059" w14:textId="77777777" w:rsidR="002B21F0" w:rsidRPr="00CA365F" w:rsidRDefault="002B21F0" w:rsidP="0083351C">
            <w:pPr>
              <w:rPr>
                <w:rFonts w:ascii="Lato" w:hAnsi="Lato"/>
                <w:lang w:val="ga"/>
              </w:rPr>
            </w:pPr>
          </w:p>
          <w:p w14:paraId="513933DD" w14:textId="21A82296" w:rsidR="004852F2" w:rsidRPr="00CA365F" w:rsidRDefault="004852F2" w:rsidP="004852F2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>Sa seisiún FGL seo, foghlaimeoidh tú a thuilleadh faoin gcaoi le tacú le foghlaim agus forbairt na naíonán trí mheán an tsúgartha.</w:t>
            </w:r>
          </w:p>
          <w:p w14:paraId="6E32178A" w14:textId="00E674D5" w:rsidR="002B21F0" w:rsidRPr="00CA365F" w:rsidRDefault="002B21F0" w:rsidP="0083351C">
            <w:pPr>
              <w:rPr>
                <w:rFonts w:ascii="Lato" w:hAnsi="Lato"/>
                <w:lang w:val="ga"/>
              </w:rPr>
            </w:pPr>
          </w:p>
        </w:tc>
      </w:tr>
      <w:tr w:rsidR="00DD111F" w:rsidRPr="00136698" w14:paraId="0C43DF16" w14:textId="77777777" w:rsidTr="2CBC3317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CA365F" w:rsidRDefault="00DD111F" w:rsidP="00DC6B88">
            <w:pPr>
              <w:rPr>
                <w:rFonts w:ascii="Lato" w:hAnsi="Lato"/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Pr="00136698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>
              <w:rPr>
                <w:rFonts w:ascii="Lato" w:hAnsi="Lato"/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4966D4AA" w:rsidR="00DD111F" w:rsidRPr="00136698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Téama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rFonts w:ascii="Lato" w:hAnsi="Lato"/>
                  <w:lang w:val="ga"/>
                </w:rPr>
                <w:t>Folláine</w:t>
              </w:r>
            </w:hyperlink>
          </w:p>
          <w:p w14:paraId="69A9F701" w14:textId="609EC5FC" w:rsidR="00DD111F" w:rsidRPr="00136698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Caighdeán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an </w:t>
            </w:r>
            <w:hyperlink r:id="rId12" w:history="1">
              <w:r>
                <w:rPr>
                  <w:rStyle w:val="Hyperlink"/>
                  <w:rFonts w:ascii="Lato" w:hAnsi="Lato"/>
                  <w:lang w:val="ga"/>
                </w:rPr>
                <w:t>tSúgartha</w:t>
              </w:r>
            </w:hyperlink>
          </w:p>
          <w:p w14:paraId="3875C997" w14:textId="6BFE0A52" w:rsidR="00DD111F" w:rsidRPr="00136698" w:rsidRDefault="00DD111F" w:rsidP="00DC6B88">
            <w:pPr>
              <w:rPr>
                <w:rFonts w:ascii="Lato" w:hAnsi="Lato"/>
              </w:rPr>
            </w:pPr>
          </w:p>
          <w:p w14:paraId="0BDECAA7" w14:textId="77777777" w:rsidR="00C60036" w:rsidRPr="00136698" w:rsidRDefault="00C60036" w:rsidP="00DC6B88">
            <w:pPr>
              <w:rPr>
                <w:rFonts w:ascii="Lato" w:hAnsi="Lato"/>
              </w:rPr>
            </w:pPr>
          </w:p>
          <w:p w14:paraId="19C372BC" w14:textId="77777777" w:rsidR="00DD111F" w:rsidRPr="00136698" w:rsidRDefault="00DD111F" w:rsidP="00DC6B88">
            <w:pPr>
              <w:rPr>
                <w:rFonts w:ascii="Lato" w:hAnsi="Lato"/>
              </w:rPr>
            </w:pPr>
          </w:p>
          <w:p w14:paraId="0A2505A7" w14:textId="77777777" w:rsidR="00DD111F" w:rsidRPr="00136698" w:rsidRDefault="00DD111F" w:rsidP="00DC6B88">
            <w:pPr>
              <w:rPr>
                <w:rFonts w:ascii="Lato" w:hAnsi="Lato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42BC5BC7" w:rsidR="00DD111F" w:rsidRPr="00136698" w:rsidRDefault="00C60036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579E3903">
                      <wp:simplePos x="0" y="0"/>
                      <wp:positionH relativeFrom="margin">
                        <wp:posOffset>1038225</wp:posOffset>
                      </wp:positionH>
                      <wp:positionV relativeFrom="paragraph">
                        <wp:posOffset>19050</wp:posOffset>
                      </wp:positionV>
                      <wp:extent cx="1360170" cy="977900"/>
                      <wp:effectExtent l="266700" t="0" r="11430" b="355600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977900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45A37273" w:rsidR="00DD111F" w:rsidRPr="00C60036" w:rsidRDefault="00AC1562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ga"/>
                                    </w:rPr>
                                    <w:t>Tá an súgradh éigeantach d’fhoghlaim agus forbairt naíonán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81.75pt;margin-top:1.5pt;width:107.1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" adj="-3706,28378" fillcolor="#7030a0" strokecolor="#1f3763 [1604]" strokeweight="1pt">
                      <v:textbox>
                        <w:txbxContent>
                          <w:p w14:paraId="1ABF18B9" w14:textId="45A37273" w:rsidR="00DD111F" w:rsidRPr="00C60036" w:rsidRDefault="00AC1562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ga"/>
                              </w:rPr>
                              <w:t>Tá an súgradh éigeantach d’fhoghlaim agus forbairt naíonán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136698" w:rsidRDefault="00DD111F" w:rsidP="00DC6B88">
            <w:pPr>
              <w:jc w:val="center"/>
              <w:rPr>
                <w:rFonts w:ascii="Lato" w:hAnsi="Lato"/>
              </w:rPr>
            </w:pPr>
          </w:p>
        </w:tc>
      </w:tr>
      <w:tr w:rsidR="00DD111F" w:rsidRPr="00136698" w14:paraId="2332BDD4" w14:textId="77777777" w:rsidTr="2CBC3317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136698" w:rsidRDefault="00DD111F" w:rsidP="00DC6B88">
            <w:pPr>
              <w:rPr>
                <w:rFonts w:ascii="Lato" w:hAnsi="Lato"/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Pr="00136698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605" w:rsidRPr="00136698" w14:paraId="7B24F37B" w14:textId="77777777" w:rsidTr="2CBC3317">
        <w:tc>
          <w:tcPr>
            <w:tcW w:w="1656" w:type="dxa"/>
            <w:vAlign w:val="center"/>
          </w:tcPr>
          <w:p w14:paraId="4CC0E1EE" w14:textId="115669B4" w:rsidR="00814605" w:rsidRPr="00136698" w:rsidRDefault="00814605" w:rsidP="00814605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B21E546" wp14:editId="1E6581D4">
                  <wp:extent cx="482400" cy="482400"/>
                  <wp:effectExtent l="0" t="0" r="0" b="0"/>
                  <wp:docPr id="2" name="Graphic 2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1EA83E74" w14:textId="743EA5B3" w:rsidR="00814605" w:rsidRPr="00136698" w:rsidRDefault="00137A28" w:rsidP="00814605">
            <w:pPr>
              <w:rPr>
                <w:rFonts w:ascii="Lato" w:hAnsi="Lato" w:cstheme="minorHAnsi"/>
              </w:rPr>
            </w:pPr>
            <w:r>
              <w:rPr>
                <w:rFonts w:ascii="Lato" w:hAnsi="Lato"/>
                <w:lang w:val="ga"/>
              </w:rPr>
              <w:t xml:space="preserve">Ar cheann de na colúin i dTreoir Chleachtais </w:t>
            </w:r>
            <w:r>
              <w:rPr>
                <w:rFonts w:ascii="Lato" w:hAnsi="Lato"/>
                <w:i/>
                <w:iCs/>
                <w:lang w:val="ga"/>
              </w:rPr>
              <w:t>Aistear Síolta</w:t>
            </w:r>
            <w:r>
              <w:rPr>
                <w:rFonts w:ascii="Lato" w:hAnsi="Lato"/>
                <w:lang w:val="ga"/>
              </w:rPr>
              <w:t xml:space="preserve">, tá Foghlaim trí mheán an tSúgartha. </w:t>
            </w:r>
            <w:hyperlink r:id="rId17" w:history="1">
              <w:r>
                <w:rPr>
                  <w:rFonts w:ascii="Lato" w:hAnsi="Lato"/>
                  <w:lang w:val="ga"/>
                </w:rPr>
                <w:t xml:space="preserve">Seans gur mhaith leat </w:t>
              </w:r>
              <w:r>
                <w:rPr>
                  <w:rStyle w:val="Hyperlink"/>
                  <w:rFonts w:ascii="Lato" w:hAnsi="Lato" w:cstheme="minorHAnsi"/>
                  <w:lang w:val="ga"/>
                </w:rPr>
                <w:t>an forbhreathnú gearr seo a léamh</w:t>
              </w:r>
            </w:hyperlink>
            <w:r>
              <w:rPr>
                <w:rFonts w:ascii="Lato" w:hAnsi="Lato"/>
                <w:lang w:val="ga"/>
              </w:rPr>
              <w:t xml:space="preserve"> maidir leis an bhfoghlaim trí mheán an tsúgartha ina ndírítear ar an bhfáth a bhfuil tábhacht ag baint leis an bhfoghlaim trí mheán an tsúgartha. </w:t>
            </w:r>
          </w:p>
        </w:tc>
        <w:tc>
          <w:tcPr>
            <w:tcW w:w="657" w:type="dxa"/>
          </w:tcPr>
          <w:p w14:paraId="3770BD8F" w14:textId="77777777" w:rsidR="00814605" w:rsidRPr="00136698" w:rsidRDefault="00814605" w:rsidP="00814605">
            <w:pPr>
              <w:rPr>
                <w:rFonts w:ascii="Lato" w:hAnsi="Lato"/>
              </w:rPr>
            </w:pPr>
          </w:p>
        </w:tc>
      </w:tr>
      <w:tr w:rsidR="00307579" w:rsidRPr="00136698" w14:paraId="591570B3" w14:textId="77777777" w:rsidTr="2CBC3317">
        <w:tc>
          <w:tcPr>
            <w:tcW w:w="1656" w:type="dxa"/>
          </w:tcPr>
          <w:p w14:paraId="52787FC2" w14:textId="783F8265" w:rsidR="00307579" w:rsidRPr="00136698" w:rsidRDefault="0030757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77684822" w:rsidR="00367D59" w:rsidRPr="00136698" w:rsidRDefault="0022436B" w:rsidP="00294C14">
            <w:p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  <w:lang w:val="ga"/>
              </w:rPr>
              <w:t xml:space="preserve">Is breá le naíonáin a bheith ag súgradh taobh istigh agus amuigh faoin aer araon. </w:t>
            </w:r>
            <w:hyperlink r:id="rId20" w:history="1">
              <w:r>
                <w:rPr>
                  <w:rStyle w:val="Hyperlink"/>
                  <w:rFonts w:ascii="Lato" w:hAnsi="Lato" w:cstheme="minorHAnsi"/>
                  <w:lang w:val="ga"/>
                </w:rPr>
                <w:t>San fhíseán 5 nóiméad seo</w:t>
              </w:r>
            </w:hyperlink>
            <w:r>
              <w:rPr>
                <w:rFonts w:ascii="Lato" w:hAnsi="Lato" w:cstheme="minorHAnsi"/>
                <w:lang w:val="ga"/>
              </w:rPr>
              <w:t xml:space="preserve"> feicimid mar a thacaíonn oideoir amháin le duine dá príomhpháistí súgradh agus fiosrú a dhéanamh ar a luas féin. </w:t>
            </w:r>
          </w:p>
        </w:tc>
        <w:tc>
          <w:tcPr>
            <w:tcW w:w="657" w:type="dxa"/>
          </w:tcPr>
          <w:p w14:paraId="2C948740" w14:textId="77777777" w:rsidR="00307579" w:rsidRPr="00136698" w:rsidRDefault="00307579" w:rsidP="00DC6B88">
            <w:pPr>
              <w:rPr>
                <w:rFonts w:ascii="Lato" w:hAnsi="Lato"/>
              </w:rPr>
            </w:pPr>
          </w:p>
        </w:tc>
      </w:tr>
      <w:tr w:rsidR="00637BF9" w:rsidRPr="00CA365F" w14:paraId="2498BBAD" w14:textId="77777777" w:rsidTr="2CBC3317">
        <w:tc>
          <w:tcPr>
            <w:tcW w:w="1656" w:type="dxa"/>
            <w:vAlign w:val="center"/>
          </w:tcPr>
          <w:p w14:paraId="61FA7104" w14:textId="402241EF" w:rsidR="00637BF9" w:rsidRPr="00136698" w:rsidRDefault="00E72D5C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7D48542C" wp14:editId="5AD220D5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2066C145" w:rsidR="00A22617" w:rsidRPr="00CA365F" w:rsidRDefault="0079692A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val="ga"/>
              </w:rPr>
            </w:pPr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Tarlaíonn cuid mhaith de luathfhoghlaim agus luathfhorbairt páistí trí bheith ag súgradh agus trí eispéiris phraiticiúla. </w:t>
            </w:r>
            <w:hyperlink r:id="rId21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San fhíseán dhá nóiméad seo</w:t>
              </w:r>
            </w:hyperlink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, labhraíonn an Dr Elizabeth Wood linn faoi dhóthain ama a chur i leataobh don súgradh. Smaoinigh ar a bhfuil le rá aici agus ar an gcaoi a mbaineann sé leis an gcéad fhíseán ar bhreathnaigh tú air. </w:t>
            </w:r>
          </w:p>
        </w:tc>
        <w:tc>
          <w:tcPr>
            <w:tcW w:w="657" w:type="dxa"/>
          </w:tcPr>
          <w:p w14:paraId="11A93D13" w14:textId="77777777" w:rsidR="00637BF9" w:rsidRPr="00CA365F" w:rsidRDefault="00637BF9" w:rsidP="00DC6B88">
            <w:pPr>
              <w:rPr>
                <w:rFonts w:ascii="Lato" w:hAnsi="Lato"/>
                <w:lang w:val="ga"/>
              </w:rPr>
            </w:pPr>
          </w:p>
        </w:tc>
      </w:tr>
      <w:tr w:rsidR="003E03E6" w:rsidRPr="00136698" w14:paraId="05B1770B" w14:textId="77777777" w:rsidTr="2CBC3317">
        <w:tc>
          <w:tcPr>
            <w:tcW w:w="1656" w:type="dxa"/>
            <w:vAlign w:val="center"/>
          </w:tcPr>
          <w:p w14:paraId="24FCFB6A" w14:textId="25BA4840" w:rsidR="003E03E6" w:rsidRPr="00136698" w:rsidRDefault="00C84C3C" w:rsidP="00DC6B88">
            <w:pPr>
              <w:jc w:val="center"/>
              <w:rPr>
                <w:rFonts w:ascii="Lato" w:hAnsi="Lato" w:cstheme="minorHAnsi"/>
                <w:noProof/>
              </w:rPr>
            </w:pPr>
            <w:r>
              <w:rPr>
                <w:rFonts w:ascii="Lato" w:hAnsi="Lato" w:cstheme="minorHAnsi"/>
                <w:noProof/>
                <w:lang w:val="ga"/>
              </w:rPr>
              <w:drawing>
                <wp:inline distT="0" distB="0" distL="0" distR="0" wp14:anchorId="76728DB2" wp14:editId="23B2ECB0">
                  <wp:extent cx="554400" cy="554400"/>
                  <wp:effectExtent l="0" t="0" r="0" b="0"/>
                  <wp:docPr id="9" name="Graphic 9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1845D698" w14:textId="2645AF90" w:rsidR="003E03E6" w:rsidRPr="00136698" w:rsidRDefault="008C69C9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Bíonn tionchar ag an timpeallacht foghlama (taobh istigh agus amuigh faoin aer) ar an méid a fhoghlaimíonn páistí agus ar an gcaoi a bhfoghlaimíonn siad. Spreagann agus cabhraíonn timpeallacht mhealltach le paistí deiseanna spraoi, rogha, saoirse, eachtraíochta agus dúshláin a iniúchadh agus a ndeis a thapú. </w:t>
            </w:r>
            <w:hyperlink r:id="rId22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San fhíseán trí nóiméad seo</w:t>
              </w:r>
            </w:hyperlink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, labhraíonn oideoir luathbhlianta amháin linn faoin tábhacht a bhaineann leis an timpeallacht foghlama chun curaclam ar bhonn súgartha a fhorbairt do naíonáin. </w:t>
            </w:r>
          </w:p>
        </w:tc>
        <w:tc>
          <w:tcPr>
            <w:tcW w:w="657" w:type="dxa"/>
          </w:tcPr>
          <w:p w14:paraId="4A464AD4" w14:textId="77777777" w:rsidR="003E03E6" w:rsidRPr="00136698" w:rsidRDefault="003E03E6" w:rsidP="00DC6B88">
            <w:pPr>
              <w:rPr>
                <w:rFonts w:ascii="Lato" w:hAnsi="Lato"/>
              </w:rPr>
            </w:pPr>
          </w:p>
        </w:tc>
      </w:tr>
      <w:tr w:rsidR="00985F58" w:rsidRPr="00136698" w14:paraId="173C92B8" w14:textId="77777777" w:rsidTr="2CBC3317">
        <w:tc>
          <w:tcPr>
            <w:tcW w:w="1656" w:type="dxa"/>
            <w:vAlign w:val="center"/>
          </w:tcPr>
          <w:p w14:paraId="6D97CB07" w14:textId="498CD671" w:rsidR="00985F58" w:rsidRPr="00136698" w:rsidRDefault="00985F58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B0B9068" wp14:editId="45AFBA13">
                  <wp:extent cx="554400" cy="554400"/>
                  <wp:effectExtent l="0" t="0" r="0" b="0"/>
                  <wp:docPr id="12" name="Graphic 12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54BF74" w14:textId="311A5DB4" w:rsidR="00985F58" w:rsidRPr="00136698" w:rsidRDefault="00FE1493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Ag forbairt ar fhoghlaim naíonán sa timpeallacht amuigh faoin aer, </w:t>
            </w:r>
            <w:hyperlink r:id="rId23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tarraingítear aird</w:t>
              </w:r>
              <w:r>
                <w:rPr>
                  <w:rStyle w:val="Hyperlink"/>
                  <w:rFonts w:ascii="Lato" w:eastAsiaTheme="minorHAnsi" w:hAnsi="Lato" w:cstheme="minorHAnsi"/>
                  <w:lang w:val="ga"/>
                </w:rPr>
                <w:t xml:space="preserve"> san fhíseán </w:t>
              </w:r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trí nóiméad seo</w:t>
              </w:r>
            </w:hyperlink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 ar an gcaoi a bhfuil oideoir luathbhlianta amháin aireach do gach páiste mar dhuine aonair agus a n</w:t>
            </w: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noBreakHyphen/>
              <w:t>úsáideann sé an t</w:t>
            </w: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noBreakHyphen/>
              <w:t xml:space="preserve">eolas sin chun tacú leo a bheith rannpháirteach le deiseanna súgartha éagsúla. </w:t>
            </w:r>
          </w:p>
        </w:tc>
        <w:tc>
          <w:tcPr>
            <w:tcW w:w="657" w:type="dxa"/>
          </w:tcPr>
          <w:p w14:paraId="1541C559" w14:textId="77777777" w:rsidR="00985F58" w:rsidRPr="00136698" w:rsidRDefault="00985F58" w:rsidP="00DC6B88">
            <w:pPr>
              <w:rPr>
                <w:rFonts w:ascii="Lato" w:hAnsi="Lato"/>
              </w:rPr>
            </w:pPr>
          </w:p>
        </w:tc>
      </w:tr>
      <w:tr w:rsidR="00814CEE" w:rsidRPr="00136698" w14:paraId="02DD7FBD" w14:textId="77777777" w:rsidTr="2CBC3317">
        <w:tc>
          <w:tcPr>
            <w:tcW w:w="1656" w:type="dxa"/>
            <w:vAlign w:val="center"/>
          </w:tcPr>
          <w:p w14:paraId="67C0D756" w14:textId="46223E3B" w:rsidR="00814CEE" w:rsidRPr="00136698" w:rsidRDefault="00814CEE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lastRenderedPageBreak/>
              <w:drawing>
                <wp:inline distT="0" distB="0" distL="0" distR="0" wp14:anchorId="2ABA2E6F" wp14:editId="4394195D">
                  <wp:extent cx="482400" cy="482400"/>
                  <wp:effectExtent l="0" t="0" r="0" b="0"/>
                  <wp:docPr id="15" name="Graphic 15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6C11DB4D" w14:textId="0C2FB61B" w:rsidR="00814CEE" w:rsidRPr="00136698" w:rsidRDefault="003B0C8C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lang w:val="ga"/>
              </w:rPr>
              <w:t xml:space="preserve">San </w:t>
            </w:r>
            <w:hyperlink r:id="rId24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acmhainn seo</w:t>
              </w:r>
            </w:hyperlink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 tá roinnt smaointe atá an-simplí agus praiticiúil ar acmhainní a thacaíonn leis an súgradh le naíonáin.</w:t>
            </w:r>
          </w:p>
        </w:tc>
        <w:tc>
          <w:tcPr>
            <w:tcW w:w="657" w:type="dxa"/>
          </w:tcPr>
          <w:p w14:paraId="041709BE" w14:textId="77777777" w:rsidR="00814CEE" w:rsidRPr="00136698" w:rsidRDefault="00814CEE" w:rsidP="00DC6B88">
            <w:pPr>
              <w:rPr>
                <w:rFonts w:ascii="Lato" w:hAnsi="Lato"/>
              </w:rPr>
            </w:pPr>
          </w:p>
        </w:tc>
      </w:tr>
      <w:tr w:rsidR="00AC1992" w:rsidRPr="00136698" w14:paraId="099DF4E4" w14:textId="77777777" w:rsidTr="2CBC3317">
        <w:tc>
          <w:tcPr>
            <w:tcW w:w="1656" w:type="dxa"/>
            <w:vAlign w:val="center"/>
          </w:tcPr>
          <w:p w14:paraId="754E13A4" w14:textId="1E1F5654" w:rsidR="00AC1992" w:rsidRPr="00136698" w:rsidRDefault="007C0D05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b/>
                <w:bCs/>
                <w:noProof/>
                <w:lang w:val="ga"/>
              </w:rPr>
              <w:drawing>
                <wp:inline distT="0" distB="0" distL="0" distR="0" wp14:anchorId="333F9A80" wp14:editId="2A16ED01">
                  <wp:extent cx="532737" cy="532737"/>
                  <wp:effectExtent l="0" t="0" r="1270" b="1270"/>
                  <wp:docPr id="10" name="Graphic 10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F545E9B" w14:textId="4FE67763" w:rsidR="00AC1992" w:rsidRPr="00136698" w:rsidRDefault="00AC199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Ar deireadh, b’fhéidir gur mhaith leat </w:t>
            </w:r>
            <w:hyperlink r:id="rId27" w:history="1">
              <w:r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val="ga"/>
                </w:rPr>
                <w:t>roinnt ama a chur ar leataobh chun do mhachnamh a dhéanamh ar do chleachtas féin</w:t>
              </w:r>
            </w:hyperlink>
            <w:r>
              <w:rPr>
                <w:rFonts w:ascii="Lato" w:eastAsiaTheme="minorHAnsi" w:hAnsi="Lato" w:cstheme="minorHAnsi"/>
                <w:sz w:val="22"/>
                <w:szCs w:val="22"/>
                <w:lang w:val="ga"/>
              </w:rPr>
              <w:t xml:space="preserve"> maidir le tacú le foghlaim agus forbairt naíonán trí mheán an tsúgartha. </w:t>
            </w:r>
          </w:p>
        </w:tc>
        <w:tc>
          <w:tcPr>
            <w:tcW w:w="657" w:type="dxa"/>
          </w:tcPr>
          <w:p w14:paraId="72BE4D07" w14:textId="77777777" w:rsidR="00AC1992" w:rsidRPr="00136698" w:rsidRDefault="00AC1992" w:rsidP="00DC6B88">
            <w:pPr>
              <w:rPr>
                <w:rFonts w:ascii="Lato" w:hAnsi="Lato"/>
              </w:rPr>
            </w:pPr>
          </w:p>
        </w:tc>
      </w:tr>
    </w:tbl>
    <w:p w14:paraId="6BC4FD75" w14:textId="77777777" w:rsidR="00230AF0" w:rsidRPr="00136698" w:rsidRDefault="00230AF0" w:rsidP="00DD111F">
      <w:pPr>
        <w:rPr>
          <w:rFonts w:ascii="Lato" w:hAnsi="Lato"/>
        </w:rPr>
      </w:pPr>
    </w:p>
    <w:p w14:paraId="54388382" w14:textId="77777777" w:rsidR="00C60036" w:rsidRPr="00136698" w:rsidRDefault="00C60036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136698" w14:paraId="329525E1" w14:textId="77777777" w:rsidTr="2CBC3317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136698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136698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Pr="00136698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136698" w:rsidRDefault="001A165F" w:rsidP="001A165F">
            <w:pPr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136698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136698" w14:paraId="42A20FCA" w14:textId="77777777" w:rsidTr="2CBC3317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136698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039BC2D" wp14:editId="41ADB58A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136698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136698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CA365F" w14:paraId="42A7CDB2" w14:textId="77777777" w:rsidTr="2CBC3317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136698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136698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Pr="00136698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CA365F" w:rsidRDefault="006B31EE" w:rsidP="006B31EE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rFonts w:ascii="Lato" w:hAnsi="Lato"/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CA365F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:rsidRPr="00136698" w14:paraId="2AB6C7A1" w14:textId="77777777" w:rsidTr="2CBC3317">
        <w:tc>
          <w:tcPr>
            <w:tcW w:w="1696" w:type="dxa"/>
          </w:tcPr>
          <w:p w14:paraId="3A8AF2FE" w14:textId="77777777" w:rsidR="001A165F" w:rsidRPr="00CA365F" w:rsidRDefault="001A165F" w:rsidP="001A165F">
            <w:pPr>
              <w:rPr>
                <w:rFonts w:ascii="Lato" w:hAnsi="Lato"/>
                <w:lang w:val="ga"/>
              </w:rPr>
            </w:pPr>
          </w:p>
          <w:p w14:paraId="7F98BF21" w14:textId="77777777" w:rsidR="001A165F" w:rsidRPr="00CA365F" w:rsidRDefault="001A165F" w:rsidP="001A165F">
            <w:pPr>
              <w:rPr>
                <w:rFonts w:ascii="Lato" w:hAnsi="Lato"/>
                <w:lang w:val="ga"/>
              </w:rPr>
            </w:pPr>
          </w:p>
          <w:p w14:paraId="21E9526C" w14:textId="77777777" w:rsidR="001A165F" w:rsidRPr="00136698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136698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2615EA21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31C3CB95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136698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136698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Nasc chuig an Treoir Chleachtais </w:t>
            </w:r>
            <w:hyperlink r:id="rId32" w:history="1">
              <w:r>
                <w:rPr>
                  <w:rStyle w:val="Hyperlink"/>
                  <w:rFonts w:ascii="Lato" w:hAnsi="Lato"/>
                  <w:lang w:val="ga"/>
                </w:rPr>
                <w:t>Teimpléad Pleanála Gníomhaíochta Aistear/Síolta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1494C784" w14:textId="77777777" w:rsidR="001A165F" w:rsidRPr="00136698" w:rsidRDefault="001A165F" w:rsidP="001A165F">
            <w:pPr>
              <w:rPr>
                <w:rFonts w:ascii="Lato" w:hAnsi="Lato"/>
              </w:rPr>
            </w:pPr>
          </w:p>
        </w:tc>
      </w:tr>
      <w:tr w:rsidR="00494167" w:rsidRPr="00136698" w14:paraId="6E4102FA" w14:textId="77777777" w:rsidTr="2CBC3317">
        <w:tc>
          <w:tcPr>
            <w:tcW w:w="9016" w:type="dxa"/>
            <w:gridSpan w:val="2"/>
          </w:tcPr>
          <w:p w14:paraId="2811068B" w14:textId="77777777" w:rsidR="00494167" w:rsidRPr="00136698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136698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rFonts w:ascii="Lato" w:hAnsi="Lato"/>
                <w:sz w:val="24"/>
                <w:szCs w:val="24"/>
                <w:lang w:val="ga"/>
              </w:rPr>
              <w:t xml:space="preserve"> ar </w:t>
            </w:r>
            <w:hyperlink r:id="rId33" w:history="1">
              <w:r>
                <w:rPr>
                  <w:rStyle w:val="Hyperlink"/>
                  <w:rFonts w:ascii="Lato" w:hAnsi="Lato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rFonts w:ascii="Lato" w:hAnsi="Lato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136698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1719EACB" w:rsidR="00494167" w:rsidRPr="00136698" w:rsidRDefault="00494167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58513C0C" w14:textId="3F796B15" w:rsidR="00C60036" w:rsidRPr="00136698" w:rsidRDefault="00C60036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300DCC7D" w14:textId="1C6A924E" w:rsidR="00C60036" w:rsidRPr="00136698" w:rsidRDefault="00C60036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3F7B8B55" w14:textId="019D2349" w:rsidR="00C60036" w:rsidRPr="00136698" w:rsidRDefault="00C60036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045F4E1D" w14:textId="77777777" w:rsidR="00C60036" w:rsidRPr="00136698" w:rsidRDefault="00C60036" w:rsidP="00494167">
            <w:pPr>
              <w:jc w:val="center"/>
              <w:rPr>
                <w:rFonts w:ascii="Lato" w:hAnsi="Lato"/>
              </w:rPr>
            </w:pPr>
          </w:p>
          <w:p w14:paraId="1D87652C" w14:textId="77777777" w:rsidR="00494167" w:rsidRPr="00136698" w:rsidRDefault="00494167" w:rsidP="001A165F">
            <w:pPr>
              <w:rPr>
                <w:rFonts w:ascii="Lato" w:hAnsi="Lato"/>
              </w:rPr>
            </w:pPr>
          </w:p>
        </w:tc>
      </w:tr>
      <w:tr w:rsidR="00F225BC" w:rsidRPr="00136698" w14:paraId="26CE59E4" w14:textId="77777777" w:rsidTr="2CBC3317">
        <w:tc>
          <w:tcPr>
            <w:tcW w:w="9016" w:type="dxa"/>
            <w:gridSpan w:val="2"/>
            <w:shd w:val="clear" w:color="auto" w:fill="7030A0"/>
          </w:tcPr>
          <w:p w14:paraId="72D32863" w14:textId="77777777" w:rsidR="00F225BC" w:rsidRPr="00136698" w:rsidRDefault="00F225BC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color w:val="FFFFFF" w:themeColor="background1"/>
                <w:lang w:val="ga"/>
              </w:rPr>
              <w:t>Ábhair Thacaíochta Bhreise</w:t>
            </w:r>
          </w:p>
          <w:p w14:paraId="7B6E7C1E" w14:textId="77777777" w:rsidR="00C60036" w:rsidRPr="00136698" w:rsidRDefault="00C60036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</w:p>
          <w:p w14:paraId="10DDC4AA" w14:textId="29C165E3" w:rsidR="00C60036" w:rsidRPr="00136698" w:rsidRDefault="00C60036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</w:p>
        </w:tc>
      </w:tr>
      <w:tr w:rsidR="00F225BC" w:rsidRPr="00136698" w14:paraId="4AA23888" w14:textId="77777777" w:rsidTr="2CBC3317">
        <w:tc>
          <w:tcPr>
            <w:tcW w:w="1696" w:type="dxa"/>
          </w:tcPr>
          <w:p w14:paraId="40571DAA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6919D999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1FBDB06E" w14:textId="05F19CB8" w:rsidR="00F225BC" w:rsidRPr="00136698" w:rsidRDefault="00B579BB" w:rsidP="00A86E8B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12348A7B" w14:textId="6005EEF9" w:rsidR="00F225BC" w:rsidRPr="00136698" w:rsidRDefault="00F225BC" w:rsidP="00A86E8B">
            <w:pPr>
              <w:rPr>
                <w:rFonts w:ascii="Lato" w:hAnsi="Lato"/>
              </w:rPr>
            </w:pPr>
          </w:p>
          <w:p w14:paraId="04B14FDA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21511665" w14:textId="77777777" w:rsidR="00F225BC" w:rsidRPr="00136698" w:rsidRDefault="00F225BC" w:rsidP="00A86E8B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3ED4DD02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072F7809" w14:textId="3248941C" w:rsidR="00F225BC" w:rsidRPr="00136698" w:rsidRDefault="00DB0C10" w:rsidP="00A86E8B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rFonts w:ascii="Lato" w:hAnsi="Lato"/>
                <w:i/>
                <w:iCs/>
                <w:lang w:val="ga"/>
              </w:rPr>
              <w:t>Síolta Aistear</w:t>
            </w:r>
            <w:r>
              <w:rPr>
                <w:rFonts w:ascii="Lato" w:hAnsi="Lato"/>
                <w:lang w:val="ga"/>
              </w:rPr>
              <w:t xml:space="preserve">. </w:t>
            </w:r>
          </w:p>
          <w:p w14:paraId="3EB4F05E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77AB3C3C" w14:textId="77777777" w:rsidR="003658E3" w:rsidRPr="00E01B2C" w:rsidRDefault="003658E3" w:rsidP="003658E3">
            <w:pPr>
              <w:jc w:val="both"/>
              <w:rPr>
                <w:rStyle w:val="Hyperlink"/>
                <w:rFonts w:ascii="Lato" w:eastAsia="Times New Roman" w:hAnsi="Lato" w:cstheme="minorHAnsi"/>
              </w:rPr>
            </w:pPr>
            <w:r>
              <w:rPr>
                <w:rFonts w:ascii="Lato" w:eastAsia="Times New Roman" w:hAnsi="Lato" w:cstheme="minorHAnsi"/>
                <w:color w:val="000000"/>
                <w:lang w:val="ga"/>
              </w:rPr>
              <w:fldChar w:fldCharType="begin"/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instrText>HYPERLINK "https://curriculumonline.ie/getmedia/fd9eca7f-c347-48a9-a0ba-9e120558fb7c/Partnerships-with-Practitioners_EN.pdf"</w:instrText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fldChar w:fldCharType="separate"/>
            </w:r>
            <w:r>
              <w:rPr>
                <w:rStyle w:val="Hyperlink"/>
                <w:rFonts w:ascii="Lato" w:eastAsia="Times New Roman" w:hAnsi="Lato" w:cstheme="minorHAnsi"/>
                <w:i/>
                <w:iCs/>
                <w:lang w:val="ga"/>
              </w:rPr>
              <w:t>Aistear</w:t>
            </w:r>
            <w:r>
              <w:rPr>
                <w:rStyle w:val="Hyperlink"/>
                <w:rFonts w:ascii="Lato" w:eastAsia="Times New Roman" w:hAnsi="Lato" w:cstheme="minorHAnsi"/>
                <w:lang w:val="ga"/>
              </w:rPr>
              <w:t xml:space="preserve"> Foghlaim agus forbairt trí mheán an tsúgartha</w:t>
            </w:r>
          </w:p>
          <w:p w14:paraId="7F32B996" w14:textId="77777777" w:rsidR="003658E3" w:rsidRPr="00E01B2C" w:rsidRDefault="003658E3" w:rsidP="003658E3">
            <w:pPr>
              <w:jc w:val="both"/>
              <w:rPr>
                <w:rFonts w:ascii="Lato" w:eastAsia="Times New Roman" w:hAnsi="Lato" w:cstheme="minorHAnsi"/>
                <w:color w:val="000000"/>
              </w:rPr>
            </w:pPr>
            <w:r>
              <w:rPr>
                <w:rFonts w:ascii="Lato" w:eastAsia="Times New Roman" w:hAnsi="Lato" w:cstheme="minorHAnsi"/>
                <w:i/>
                <w:iCs/>
                <w:color w:val="000000"/>
                <w:lang w:val="ga"/>
              </w:rPr>
              <w:fldChar w:fldCharType="end"/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t xml:space="preserve"> </w:t>
            </w:r>
          </w:p>
          <w:p w14:paraId="5806AFFE" w14:textId="77777777" w:rsidR="003658E3" w:rsidRPr="00E01B2C" w:rsidRDefault="00CA365F" w:rsidP="003658E3">
            <w:pPr>
              <w:rPr>
                <w:rFonts w:ascii="Lato" w:eastAsia="Times New Roman" w:hAnsi="Lato" w:cstheme="minorHAnsi"/>
                <w:color w:val="000000"/>
              </w:rPr>
            </w:pPr>
            <w:hyperlink w:history="1">
              <w:r w:rsidR="003B0C8C">
                <w:rPr>
                  <w:rStyle w:val="Hyperlink"/>
                  <w:rFonts w:ascii="Lato" w:eastAsia="Times New Roman" w:hAnsi="Lato" w:cstheme="minorHAnsi"/>
                  <w:lang w:val="ga"/>
                </w:rPr>
                <w:t>Léargas – Ag foghlaim trí shúgradh arna thionscnamh ag leanaí/faoi stiúir leanaí (www.gov.ie)</w:t>
              </w:r>
            </w:hyperlink>
          </w:p>
          <w:p w14:paraId="139A90E6" w14:textId="77777777" w:rsidR="003658E3" w:rsidRPr="00E01B2C" w:rsidRDefault="003658E3" w:rsidP="003658E3">
            <w:pPr>
              <w:rPr>
                <w:rFonts w:ascii="Lato" w:hAnsi="Lato" w:cstheme="minorHAnsi"/>
              </w:rPr>
            </w:pPr>
          </w:p>
          <w:p w14:paraId="2BB57111" w14:textId="77777777" w:rsidR="003658E3" w:rsidRPr="00E01B2C" w:rsidRDefault="00CA365F" w:rsidP="003658E3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6" w:history="1">
              <w:r w:rsidR="003B0C8C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(2020). </w:t>
              </w:r>
              <w:r w:rsidR="003B0C8C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Guidance for Childminders: Providing for Play </w:t>
              </w:r>
              <w:r w:rsidR="003B0C8C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[Treoir d’Fheighlithe Páistí: Súgradh a Chumasú].</w:t>
              </w:r>
            </w:hyperlink>
            <w:r w:rsidR="003B0C8C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6ABF64C7" w14:textId="77777777" w:rsidR="003658E3" w:rsidRPr="00E01B2C" w:rsidRDefault="003658E3" w:rsidP="003658E3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</w:p>
          <w:p w14:paraId="4B8A0AB2" w14:textId="77777777" w:rsidR="003658E3" w:rsidRPr="00E01B2C" w:rsidRDefault="00CA365F" w:rsidP="003658E3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7" w:history="1">
              <w:r w:rsidR="003B0C8C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(2014). </w:t>
              </w:r>
              <w:r w:rsidR="003B0C8C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Outdoor Play Matters: The Benefits of Outdoor Play for Young Children </w:t>
              </w:r>
              <w:r w:rsidR="003B0C8C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[Is Tábhachtach an Súgradh Amuigh Faoin Aer: Buntáistí an tSúgartha Amuigh do Pháistí Óga].</w:t>
              </w:r>
            </w:hyperlink>
            <w:r w:rsidR="003B0C8C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09C937CB" w14:textId="77777777" w:rsidR="003658E3" w:rsidRPr="00E01B2C" w:rsidRDefault="003658E3" w:rsidP="003658E3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</w:p>
          <w:p w14:paraId="076E1428" w14:textId="77777777" w:rsidR="003658E3" w:rsidRPr="00E01B2C" w:rsidRDefault="00CA365F" w:rsidP="003658E3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8" w:history="1">
              <w:r w:rsidR="003B0C8C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(2015). </w:t>
              </w:r>
              <w:r w:rsidR="003B0C8C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ChildLinks Issue 2: Play </w:t>
              </w:r>
              <w:r w:rsidR="003B0C8C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</w:t>
              </w:r>
              <w:r w:rsidR="003B0C8C">
                <w:rPr>
                  <w:rStyle w:val="Hyperlink"/>
                  <w:rFonts w:ascii="Lato" w:hAnsi="Lato" w:cstheme="minorHAnsi"/>
                  <w:u w:val="none"/>
                  <w:shd w:val="clear" w:color="auto" w:fill="FAFBFB"/>
                  <w:lang w:val="ga"/>
                </w:rPr>
                <w:t>Saincheist 2 ChildLinks: Súgradh].</w:t>
              </w:r>
            </w:hyperlink>
            <w:r w:rsidR="003B0C8C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3E761858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5390CBC6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74E642AB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40988EDC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37AD67C3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12727584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4C12FBFB" w14:textId="77777777" w:rsidR="00F225BC" w:rsidRPr="00136698" w:rsidRDefault="00F225BC" w:rsidP="00A86E8B">
            <w:pPr>
              <w:rPr>
                <w:rFonts w:ascii="Lato" w:hAnsi="Lato"/>
              </w:rPr>
            </w:pPr>
          </w:p>
          <w:p w14:paraId="7B8579E5" w14:textId="0296618D" w:rsidR="00F225BC" w:rsidRPr="00136698" w:rsidRDefault="00F225BC" w:rsidP="00B579BB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136698" w:rsidRDefault="00494167" w:rsidP="00DD111F">
      <w:pPr>
        <w:rPr>
          <w:rFonts w:ascii="Lato" w:hAnsi="Lato"/>
        </w:rPr>
      </w:pPr>
    </w:p>
    <w:p w14:paraId="126BB9E3" w14:textId="723A0261" w:rsidR="00DD111F" w:rsidRPr="00136698" w:rsidRDefault="00DD111F" w:rsidP="00DD111F">
      <w:pPr>
        <w:rPr>
          <w:rFonts w:ascii="Lato" w:hAnsi="Lato"/>
        </w:rPr>
      </w:pPr>
    </w:p>
    <w:p w14:paraId="61C2DE83" w14:textId="77777777" w:rsidR="00DD111F" w:rsidRPr="00136698" w:rsidRDefault="00DD111F" w:rsidP="00DD111F">
      <w:pPr>
        <w:rPr>
          <w:rFonts w:ascii="Lato" w:hAnsi="Lato"/>
        </w:rPr>
      </w:pPr>
    </w:p>
    <w:sectPr w:rsidR="00DD111F" w:rsidRPr="00136698">
      <w:head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4062" w14:textId="77777777" w:rsidR="0027637D" w:rsidRDefault="0027637D">
      <w:pPr>
        <w:spacing w:after="0" w:line="240" w:lineRule="auto"/>
      </w:pPr>
      <w:r>
        <w:separator/>
      </w:r>
    </w:p>
  </w:endnote>
  <w:endnote w:type="continuationSeparator" w:id="0">
    <w:p w14:paraId="4C2B137D" w14:textId="77777777" w:rsidR="0027637D" w:rsidRDefault="0027637D">
      <w:pPr>
        <w:spacing w:after="0" w:line="240" w:lineRule="auto"/>
      </w:pPr>
      <w:r>
        <w:continuationSeparator/>
      </w:r>
    </w:p>
  </w:endnote>
  <w:endnote w:type="continuationNotice" w:id="1">
    <w:p w14:paraId="6CA07F44" w14:textId="77777777" w:rsidR="0027637D" w:rsidRDefault="00276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D2B4" w14:textId="77777777" w:rsidR="0027637D" w:rsidRDefault="0027637D">
      <w:pPr>
        <w:spacing w:after="0" w:line="240" w:lineRule="auto"/>
      </w:pPr>
      <w:r>
        <w:separator/>
      </w:r>
    </w:p>
  </w:footnote>
  <w:footnote w:type="continuationSeparator" w:id="0">
    <w:p w14:paraId="071ABE32" w14:textId="77777777" w:rsidR="0027637D" w:rsidRDefault="0027637D">
      <w:pPr>
        <w:spacing w:after="0" w:line="240" w:lineRule="auto"/>
      </w:pPr>
      <w:r>
        <w:continuationSeparator/>
      </w:r>
    </w:p>
  </w:footnote>
  <w:footnote w:type="continuationNotice" w:id="1">
    <w:p w14:paraId="04F24129" w14:textId="77777777" w:rsidR="0027637D" w:rsidRDefault="00276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68E723E8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CA365F">
      <w:rPr>
        <w:noProof/>
      </w:rPr>
      <w:drawing>
        <wp:inline distT="0" distB="0" distL="0" distR="0" wp14:anchorId="06595965" wp14:editId="0C6967E7">
          <wp:extent cx="2239010" cy="247650"/>
          <wp:effectExtent l="0" t="0" r="8890" b="0"/>
          <wp:docPr id="875532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3222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194B"/>
    <w:rsid w:val="00036642"/>
    <w:rsid w:val="00063895"/>
    <w:rsid w:val="00071C85"/>
    <w:rsid w:val="000851A1"/>
    <w:rsid w:val="000852B3"/>
    <w:rsid w:val="000B5633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277E0"/>
    <w:rsid w:val="00131969"/>
    <w:rsid w:val="00136698"/>
    <w:rsid w:val="00137920"/>
    <w:rsid w:val="00137A28"/>
    <w:rsid w:val="001424A2"/>
    <w:rsid w:val="00143827"/>
    <w:rsid w:val="0015315F"/>
    <w:rsid w:val="00154C1A"/>
    <w:rsid w:val="0016728D"/>
    <w:rsid w:val="00171B8F"/>
    <w:rsid w:val="00172A57"/>
    <w:rsid w:val="00174628"/>
    <w:rsid w:val="001748D5"/>
    <w:rsid w:val="001820A4"/>
    <w:rsid w:val="00186142"/>
    <w:rsid w:val="0019727D"/>
    <w:rsid w:val="001A165F"/>
    <w:rsid w:val="001A473E"/>
    <w:rsid w:val="001A6819"/>
    <w:rsid w:val="001B66CE"/>
    <w:rsid w:val="001E229C"/>
    <w:rsid w:val="001F1104"/>
    <w:rsid w:val="001F2B47"/>
    <w:rsid w:val="00201B77"/>
    <w:rsid w:val="00215C52"/>
    <w:rsid w:val="0022436B"/>
    <w:rsid w:val="00230AF0"/>
    <w:rsid w:val="0027637D"/>
    <w:rsid w:val="00294C14"/>
    <w:rsid w:val="002B21F0"/>
    <w:rsid w:val="002B3E87"/>
    <w:rsid w:val="002C6D0D"/>
    <w:rsid w:val="002C7F95"/>
    <w:rsid w:val="002D44CF"/>
    <w:rsid w:val="00301C65"/>
    <w:rsid w:val="00306CE5"/>
    <w:rsid w:val="00307579"/>
    <w:rsid w:val="00315027"/>
    <w:rsid w:val="00332973"/>
    <w:rsid w:val="00357244"/>
    <w:rsid w:val="00363AEA"/>
    <w:rsid w:val="003658E3"/>
    <w:rsid w:val="00367D59"/>
    <w:rsid w:val="00384EF7"/>
    <w:rsid w:val="003B0C8C"/>
    <w:rsid w:val="003B7996"/>
    <w:rsid w:val="003E03E6"/>
    <w:rsid w:val="003F2C1B"/>
    <w:rsid w:val="00413358"/>
    <w:rsid w:val="0042769A"/>
    <w:rsid w:val="00435DEA"/>
    <w:rsid w:val="00472F29"/>
    <w:rsid w:val="00473846"/>
    <w:rsid w:val="00480ADB"/>
    <w:rsid w:val="004852F2"/>
    <w:rsid w:val="00487657"/>
    <w:rsid w:val="00494167"/>
    <w:rsid w:val="0049451B"/>
    <w:rsid w:val="004B1F45"/>
    <w:rsid w:val="004E657D"/>
    <w:rsid w:val="0053010C"/>
    <w:rsid w:val="00535A72"/>
    <w:rsid w:val="00536019"/>
    <w:rsid w:val="00541019"/>
    <w:rsid w:val="00545AA4"/>
    <w:rsid w:val="0055256F"/>
    <w:rsid w:val="00553700"/>
    <w:rsid w:val="00564BB1"/>
    <w:rsid w:val="00583770"/>
    <w:rsid w:val="00595442"/>
    <w:rsid w:val="005A591D"/>
    <w:rsid w:val="005B32E0"/>
    <w:rsid w:val="005D6A85"/>
    <w:rsid w:val="005E5350"/>
    <w:rsid w:val="005F3BE4"/>
    <w:rsid w:val="00615757"/>
    <w:rsid w:val="00637036"/>
    <w:rsid w:val="00637BF9"/>
    <w:rsid w:val="006463F8"/>
    <w:rsid w:val="00663A48"/>
    <w:rsid w:val="00672AE2"/>
    <w:rsid w:val="00673F16"/>
    <w:rsid w:val="006848E9"/>
    <w:rsid w:val="00691D7F"/>
    <w:rsid w:val="006A3C44"/>
    <w:rsid w:val="006A5211"/>
    <w:rsid w:val="006B31EE"/>
    <w:rsid w:val="006B3FB5"/>
    <w:rsid w:val="006D1267"/>
    <w:rsid w:val="006D1DDA"/>
    <w:rsid w:val="006F183F"/>
    <w:rsid w:val="006F3A03"/>
    <w:rsid w:val="0071206E"/>
    <w:rsid w:val="007263E6"/>
    <w:rsid w:val="007310C1"/>
    <w:rsid w:val="007474D6"/>
    <w:rsid w:val="00752B42"/>
    <w:rsid w:val="007557D1"/>
    <w:rsid w:val="0076380D"/>
    <w:rsid w:val="00774217"/>
    <w:rsid w:val="0079538E"/>
    <w:rsid w:val="0079692A"/>
    <w:rsid w:val="007B4D13"/>
    <w:rsid w:val="007C0D05"/>
    <w:rsid w:val="007E1A99"/>
    <w:rsid w:val="00801D6C"/>
    <w:rsid w:val="00811C12"/>
    <w:rsid w:val="00814605"/>
    <w:rsid w:val="00814CEE"/>
    <w:rsid w:val="00821532"/>
    <w:rsid w:val="0083351C"/>
    <w:rsid w:val="008452F2"/>
    <w:rsid w:val="0085452E"/>
    <w:rsid w:val="00875C9F"/>
    <w:rsid w:val="008A18A1"/>
    <w:rsid w:val="008B21F5"/>
    <w:rsid w:val="008B24AD"/>
    <w:rsid w:val="008C37BE"/>
    <w:rsid w:val="008C6424"/>
    <w:rsid w:val="008C69C9"/>
    <w:rsid w:val="008D6B1B"/>
    <w:rsid w:val="008E3079"/>
    <w:rsid w:val="00920A77"/>
    <w:rsid w:val="00940533"/>
    <w:rsid w:val="00943F05"/>
    <w:rsid w:val="009515EB"/>
    <w:rsid w:val="00985F58"/>
    <w:rsid w:val="00987F90"/>
    <w:rsid w:val="009A57F7"/>
    <w:rsid w:val="009B287E"/>
    <w:rsid w:val="009D7A32"/>
    <w:rsid w:val="009F386C"/>
    <w:rsid w:val="00A056BD"/>
    <w:rsid w:val="00A072A8"/>
    <w:rsid w:val="00A14302"/>
    <w:rsid w:val="00A14D6A"/>
    <w:rsid w:val="00A16729"/>
    <w:rsid w:val="00A220CA"/>
    <w:rsid w:val="00A22617"/>
    <w:rsid w:val="00A46865"/>
    <w:rsid w:val="00A47D7B"/>
    <w:rsid w:val="00A73578"/>
    <w:rsid w:val="00A852DD"/>
    <w:rsid w:val="00A85B9F"/>
    <w:rsid w:val="00A869A4"/>
    <w:rsid w:val="00AB13E5"/>
    <w:rsid w:val="00AC1562"/>
    <w:rsid w:val="00AC1992"/>
    <w:rsid w:val="00AC3846"/>
    <w:rsid w:val="00AD6369"/>
    <w:rsid w:val="00AE07E0"/>
    <w:rsid w:val="00AE52CC"/>
    <w:rsid w:val="00AE5754"/>
    <w:rsid w:val="00B02FCE"/>
    <w:rsid w:val="00B27CEC"/>
    <w:rsid w:val="00B43092"/>
    <w:rsid w:val="00B55F83"/>
    <w:rsid w:val="00B579BB"/>
    <w:rsid w:val="00B57CCC"/>
    <w:rsid w:val="00B60B1C"/>
    <w:rsid w:val="00B6634C"/>
    <w:rsid w:val="00B77120"/>
    <w:rsid w:val="00B94AE1"/>
    <w:rsid w:val="00BB28E7"/>
    <w:rsid w:val="00BC6857"/>
    <w:rsid w:val="00BD4556"/>
    <w:rsid w:val="00BD547F"/>
    <w:rsid w:val="00BF2B40"/>
    <w:rsid w:val="00BF629A"/>
    <w:rsid w:val="00C074B6"/>
    <w:rsid w:val="00C170F3"/>
    <w:rsid w:val="00C27E4E"/>
    <w:rsid w:val="00C3719A"/>
    <w:rsid w:val="00C451D7"/>
    <w:rsid w:val="00C45B05"/>
    <w:rsid w:val="00C51163"/>
    <w:rsid w:val="00C60036"/>
    <w:rsid w:val="00C77C9F"/>
    <w:rsid w:val="00C800A2"/>
    <w:rsid w:val="00C84C3C"/>
    <w:rsid w:val="00C9567D"/>
    <w:rsid w:val="00CA365F"/>
    <w:rsid w:val="00CA6D11"/>
    <w:rsid w:val="00CC1D4F"/>
    <w:rsid w:val="00CC2B8E"/>
    <w:rsid w:val="00CC6019"/>
    <w:rsid w:val="00CD1C96"/>
    <w:rsid w:val="00CF46D8"/>
    <w:rsid w:val="00D11366"/>
    <w:rsid w:val="00D41653"/>
    <w:rsid w:val="00D4266D"/>
    <w:rsid w:val="00D525D5"/>
    <w:rsid w:val="00D579B7"/>
    <w:rsid w:val="00DA1112"/>
    <w:rsid w:val="00DB0C10"/>
    <w:rsid w:val="00DC6B88"/>
    <w:rsid w:val="00DD111F"/>
    <w:rsid w:val="00E03ED3"/>
    <w:rsid w:val="00E131D2"/>
    <w:rsid w:val="00E17EC6"/>
    <w:rsid w:val="00E41E88"/>
    <w:rsid w:val="00E561E3"/>
    <w:rsid w:val="00E63B2B"/>
    <w:rsid w:val="00E72D5C"/>
    <w:rsid w:val="00E90960"/>
    <w:rsid w:val="00E91D3A"/>
    <w:rsid w:val="00E946D5"/>
    <w:rsid w:val="00EC2DB3"/>
    <w:rsid w:val="00ED22AA"/>
    <w:rsid w:val="00EE10D2"/>
    <w:rsid w:val="00EE46E6"/>
    <w:rsid w:val="00EF0E27"/>
    <w:rsid w:val="00F0089C"/>
    <w:rsid w:val="00F055BD"/>
    <w:rsid w:val="00F15961"/>
    <w:rsid w:val="00F174DE"/>
    <w:rsid w:val="00F17DC3"/>
    <w:rsid w:val="00F225BC"/>
    <w:rsid w:val="00F23DA7"/>
    <w:rsid w:val="00F3460F"/>
    <w:rsid w:val="00F3676D"/>
    <w:rsid w:val="00F6400C"/>
    <w:rsid w:val="00F65A25"/>
    <w:rsid w:val="00FD1D05"/>
    <w:rsid w:val="00FD365D"/>
    <w:rsid w:val="00FD5DE1"/>
    <w:rsid w:val="00FE1493"/>
    <w:rsid w:val="00FE3687"/>
    <w:rsid w:val="00FF4E56"/>
    <w:rsid w:val="2CBC3317"/>
    <w:rsid w:val="4661A4D6"/>
    <w:rsid w:val="4DB8A01D"/>
    <w:rsid w:val="5A82FD61"/>
    <w:rsid w:val="706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3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8.svg"/><Relationship Id="rId39" Type="http://schemas.openxmlformats.org/officeDocument/2006/relationships/header" Target="header1.xml"/><Relationship Id="rId21" Type="http://schemas.openxmlformats.org/officeDocument/2006/relationships/hyperlink" Target="https://www.aistearsiolta.ie/en/play/examples-and-ideas-for-practice/making-adequate-time-for-play-birth-6-1.html" TargetMode="External"/><Relationship Id="rId34" Type="http://schemas.openxmlformats.org/officeDocument/2006/relationships/image" Target="media/image13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play/examples-and-ideas-for-practice/facilitating-child-led-learning-and-exploration-birth-3-years-.html" TargetMode="External"/><Relationship Id="rId29" Type="http://schemas.openxmlformats.org/officeDocument/2006/relationships/image" Target="media/image10.sv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ga/intreoir-agus-bunchlocha-an-churaclaim/aistear-siolta-documents/follaine-agus-leas.pdf" TargetMode="External"/><Relationship Id="rId24" Type="http://schemas.openxmlformats.org/officeDocument/2006/relationships/hyperlink" Target="https://www.aistearsiolta.ie/ga/s-gradh/acmhainni-le-comhroinnt/aguisin-1-acmhainni-don-sugradh.pdf" TargetMode="External"/><Relationship Id="rId32" Type="http://schemas.openxmlformats.org/officeDocument/2006/relationships/hyperlink" Target="http://aistearsiolta.ie/en/Introduction/Action-planning-tool-for-Siolta-and-Aistear/Action-planning-tool-for-Siolta-and-Aistear.pdf" TargetMode="External"/><Relationship Id="rId37" Type="http://schemas.openxmlformats.org/officeDocument/2006/relationships/hyperlink" Target="https://knowledge.barnardos.ie/handle/20.500.13085/238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play/examples-and-ideas-for-practice/encouraging-risky-play-with-toddlers.html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knowledge.barnardos.ie/handle/20.500.13085/181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image" Target="media/image12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creating-and-using-the-learning-environment/examples-and-ideas-for-practice/building-a-curriculum-in-the-outdoor-learning-environment-birth-0-3-years-.html" TargetMode="External"/><Relationship Id="rId27" Type="http://schemas.openxmlformats.org/officeDocument/2006/relationships/hyperlink" Target="https://www.aistearsiolta.ie/en/play/self-evaluation-tools-/self-evaluation-tool-learning-through-play-birth-3-years-.pdf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4.sv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istearsiolta.ie/ga/intreoir-agus-bunchlocha-an-churaclaim/forbhreathnu/bunchlocha-an-churaclaim-leargas-ginearalta.pdf" TargetMode="External"/><Relationship Id="rId17" Type="http://schemas.openxmlformats.org/officeDocument/2006/relationships/hyperlink" Target="https://www.aistearsiolta.ie/ga/s-gradh/forbhreathnu/foghlaim-tri-mhean-an-tsugartha-leargas-ginearalta.pdf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aistearsiolta.ie" TargetMode="External"/><Relationship Id="rId38" Type="http://schemas.openxmlformats.org/officeDocument/2006/relationships/hyperlink" Target="https://knowledge.barnardos.ie/handle/20.500.13085/1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4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40</cp:revision>
  <cp:lastPrinted>2021-04-28T13:17:00Z</cp:lastPrinted>
  <dcterms:created xsi:type="dcterms:W3CDTF">2022-11-24T16:37:00Z</dcterms:created>
  <dcterms:modified xsi:type="dcterms:W3CDTF">2024-07-12T14:44:00Z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